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C39" w:rsidRDefault="00A97C39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97C39" w:rsidRDefault="00A97C39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БЕЛОЯРСКОГО МУНИЦИПАЛЬНОГО ОБРАЗОВАНИЯ</w:t>
      </w:r>
    </w:p>
    <w:p w:rsidR="00A97C39" w:rsidRDefault="00A97C39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2B3B0C" w:rsidRPr="0072480F" w:rsidRDefault="00A97C39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САРАТОВСКОЙ  ОБЛАСТИ</w:t>
      </w:r>
    </w:p>
    <w:p w:rsidR="002B3B0C" w:rsidRPr="0072480F" w:rsidRDefault="002B3B0C" w:rsidP="002B3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B0C" w:rsidRPr="0072480F" w:rsidRDefault="002B3B0C" w:rsidP="002B3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2480F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72480F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2B3B0C" w:rsidRPr="0072480F" w:rsidRDefault="002B3B0C" w:rsidP="002B3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B0C" w:rsidRPr="006C20CC" w:rsidRDefault="006C20CC" w:rsidP="002B3B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C20CC">
        <w:rPr>
          <w:rFonts w:ascii="Times New Roman" w:hAnsi="Times New Roman" w:cs="Times New Roman"/>
          <w:b/>
          <w:sz w:val="28"/>
          <w:szCs w:val="28"/>
        </w:rPr>
        <w:t>от 22 октября</w:t>
      </w:r>
      <w:r w:rsidR="002B3B0C" w:rsidRPr="006C20CC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855E02" w:rsidRPr="006C20CC">
        <w:rPr>
          <w:rFonts w:ascii="Times New Roman" w:hAnsi="Times New Roman" w:cs="Times New Roman"/>
          <w:b/>
          <w:sz w:val="28"/>
          <w:szCs w:val="28"/>
        </w:rPr>
        <w:t>21</w:t>
      </w:r>
      <w:r w:rsidR="002B3B0C" w:rsidRPr="006C20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3B0C" w:rsidRPr="006C20CC">
        <w:rPr>
          <w:rFonts w:ascii="Times New Roman" w:hAnsi="Times New Roman" w:cs="Times New Roman"/>
          <w:b/>
          <w:sz w:val="28"/>
          <w:szCs w:val="28"/>
        </w:rPr>
        <w:tab/>
      </w:r>
      <w:r w:rsidR="002B3B0C" w:rsidRPr="006C20CC">
        <w:rPr>
          <w:rFonts w:ascii="Times New Roman" w:hAnsi="Times New Roman" w:cs="Times New Roman"/>
          <w:b/>
          <w:sz w:val="28"/>
          <w:szCs w:val="28"/>
        </w:rPr>
        <w:tab/>
      </w:r>
      <w:r w:rsidR="002B3B0C" w:rsidRPr="006C20CC">
        <w:rPr>
          <w:rFonts w:ascii="Times New Roman" w:hAnsi="Times New Roman" w:cs="Times New Roman"/>
          <w:b/>
          <w:sz w:val="28"/>
          <w:szCs w:val="28"/>
        </w:rPr>
        <w:tab/>
      </w:r>
      <w:r w:rsidR="002B3B0C" w:rsidRPr="006C20CC">
        <w:rPr>
          <w:rFonts w:ascii="Times New Roman" w:hAnsi="Times New Roman" w:cs="Times New Roman"/>
          <w:b/>
          <w:sz w:val="28"/>
          <w:szCs w:val="28"/>
        </w:rPr>
        <w:tab/>
      </w:r>
      <w:r w:rsidR="002B3B0C" w:rsidRPr="006C20CC">
        <w:rPr>
          <w:rFonts w:ascii="Times New Roman" w:hAnsi="Times New Roman" w:cs="Times New Roman"/>
          <w:b/>
          <w:sz w:val="28"/>
          <w:szCs w:val="28"/>
        </w:rPr>
        <w:tab/>
      </w:r>
      <w:r w:rsidR="002B3B0C" w:rsidRPr="006C20CC">
        <w:rPr>
          <w:rFonts w:ascii="Times New Roman" w:hAnsi="Times New Roman" w:cs="Times New Roman"/>
          <w:b/>
          <w:sz w:val="28"/>
          <w:szCs w:val="28"/>
        </w:rPr>
        <w:tab/>
      </w:r>
      <w:r w:rsidR="002B3B0C" w:rsidRPr="006C20CC">
        <w:rPr>
          <w:rFonts w:ascii="Times New Roman" w:hAnsi="Times New Roman" w:cs="Times New Roman"/>
          <w:b/>
          <w:sz w:val="28"/>
          <w:szCs w:val="28"/>
        </w:rPr>
        <w:tab/>
      </w:r>
      <w:r w:rsidR="002B3B0C" w:rsidRPr="006C20CC">
        <w:rPr>
          <w:rFonts w:ascii="Times New Roman" w:hAnsi="Times New Roman" w:cs="Times New Roman"/>
          <w:b/>
          <w:sz w:val="28"/>
          <w:szCs w:val="28"/>
        </w:rPr>
        <w:tab/>
      </w:r>
      <w:r w:rsidR="002B3B0C" w:rsidRPr="006C20CC">
        <w:rPr>
          <w:rFonts w:ascii="Times New Roman" w:hAnsi="Times New Roman" w:cs="Times New Roman"/>
          <w:b/>
          <w:sz w:val="28"/>
          <w:szCs w:val="28"/>
        </w:rPr>
        <w:tab/>
        <w:t xml:space="preserve">№ </w:t>
      </w:r>
      <w:r w:rsidRPr="006C20CC">
        <w:rPr>
          <w:rFonts w:ascii="Times New Roman" w:hAnsi="Times New Roman" w:cs="Times New Roman"/>
          <w:b/>
          <w:sz w:val="28"/>
          <w:szCs w:val="28"/>
        </w:rPr>
        <w:t>50</w:t>
      </w:r>
    </w:p>
    <w:p w:rsidR="002B3B0C" w:rsidRPr="0072480F" w:rsidRDefault="002B3B0C" w:rsidP="002B3B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B0C" w:rsidRPr="00AB2EDC" w:rsidRDefault="00BC2A7E" w:rsidP="00AB2E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2EDC">
        <w:rPr>
          <w:rFonts w:ascii="Times New Roman" w:hAnsi="Times New Roman" w:cs="Times New Roman"/>
          <w:b/>
          <w:sz w:val="28"/>
          <w:szCs w:val="28"/>
        </w:rPr>
        <w:t>О внес</w:t>
      </w:r>
      <w:r w:rsidR="00014E49" w:rsidRPr="00AB2EDC">
        <w:rPr>
          <w:rFonts w:ascii="Times New Roman" w:hAnsi="Times New Roman" w:cs="Times New Roman"/>
          <w:b/>
          <w:sz w:val="28"/>
          <w:szCs w:val="28"/>
        </w:rPr>
        <w:t xml:space="preserve">ении изменений и дополнений в </w:t>
      </w:r>
      <w:r w:rsidR="005E0B3C">
        <w:rPr>
          <w:rFonts w:ascii="Times New Roman" w:hAnsi="Times New Roman"/>
          <w:b/>
          <w:bCs/>
          <w:sz w:val="28"/>
          <w:szCs w:val="28"/>
        </w:rPr>
        <w:t>П</w:t>
      </w:r>
      <w:r w:rsidR="005E0B3C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орядок </w:t>
      </w:r>
      <w:r w:rsidR="00E304A2" w:rsidRPr="00E304A2">
        <w:rPr>
          <w:rFonts w:ascii="Times New Roman" w:hAnsi="Times New Roman" w:cs="Times New Roman"/>
          <w:b/>
          <w:sz w:val="28"/>
          <w:szCs w:val="28"/>
        </w:rPr>
        <w:t>рассмотрения заявлений юридических лиц и индивидуальных предпринимателей</w:t>
      </w:r>
      <w:r w:rsidR="00E304A2" w:rsidRPr="00E304A2">
        <w:rPr>
          <w:rStyle w:val="apple-converted-space"/>
          <w:rFonts w:ascii="Times New Roman" w:eastAsia="Lucida Sans Unicode" w:hAnsi="Times New Roman" w:cs="Times New Roman"/>
          <w:b/>
          <w:sz w:val="28"/>
          <w:szCs w:val="28"/>
        </w:rPr>
        <w:t> </w:t>
      </w:r>
      <w:r w:rsidR="00E304A2" w:rsidRPr="00E304A2">
        <w:rPr>
          <w:rFonts w:ascii="Times New Roman" w:hAnsi="Times New Roman" w:cs="Times New Roman"/>
          <w:b/>
          <w:sz w:val="28"/>
          <w:szCs w:val="28"/>
        </w:rPr>
        <w:t xml:space="preserve">о включении (исключении) нестационарных торговых объектов в схему размещения нестационарных торговых объектов на территории Белоярского муниципального образования </w:t>
      </w:r>
      <w:proofErr w:type="spellStart"/>
      <w:r w:rsidR="00E304A2" w:rsidRPr="00E304A2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="00E304A2" w:rsidRPr="00E304A2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Саратовской области</w:t>
      </w:r>
      <w:r w:rsidRPr="00AB2EDC">
        <w:rPr>
          <w:rFonts w:ascii="Times New Roman" w:hAnsi="Times New Roman" w:cs="Times New Roman"/>
          <w:b/>
          <w:sz w:val="28"/>
          <w:szCs w:val="28"/>
        </w:rPr>
        <w:t xml:space="preserve">, утвержденный постановлением администрации </w:t>
      </w:r>
      <w:r w:rsidR="00A97C39" w:rsidRPr="00AB2EDC">
        <w:rPr>
          <w:rFonts w:ascii="Times New Roman" w:hAnsi="Times New Roman" w:cs="Times New Roman"/>
          <w:b/>
          <w:sz w:val="28"/>
          <w:szCs w:val="28"/>
        </w:rPr>
        <w:t>Белоярского</w:t>
      </w:r>
      <w:r w:rsidR="00AB2EDC" w:rsidRPr="00AB2EDC">
        <w:rPr>
          <w:rFonts w:ascii="Times New Roman" w:hAnsi="Times New Roman" w:cs="Times New Roman"/>
          <w:b/>
          <w:sz w:val="28"/>
          <w:szCs w:val="28"/>
        </w:rPr>
        <w:t xml:space="preserve"> мун</w:t>
      </w:r>
      <w:r w:rsidR="00E304A2">
        <w:rPr>
          <w:rFonts w:ascii="Times New Roman" w:hAnsi="Times New Roman" w:cs="Times New Roman"/>
          <w:b/>
          <w:sz w:val="28"/>
          <w:szCs w:val="28"/>
        </w:rPr>
        <w:t>иципального образования от 06</w:t>
      </w:r>
      <w:r w:rsidR="005E0B3C">
        <w:rPr>
          <w:rFonts w:ascii="Times New Roman" w:hAnsi="Times New Roman" w:cs="Times New Roman"/>
          <w:b/>
          <w:sz w:val="28"/>
          <w:szCs w:val="28"/>
        </w:rPr>
        <w:t>.04.2016</w:t>
      </w:r>
      <w:r w:rsidRPr="00AB2EDC">
        <w:rPr>
          <w:rFonts w:ascii="Times New Roman" w:hAnsi="Times New Roman" w:cs="Times New Roman"/>
          <w:b/>
          <w:sz w:val="28"/>
          <w:szCs w:val="28"/>
        </w:rPr>
        <w:t>г.</w:t>
      </w:r>
      <w:r w:rsidR="002B3B0C" w:rsidRPr="00AB2E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04A2">
        <w:rPr>
          <w:rFonts w:ascii="Times New Roman" w:hAnsi="Times New Roman" w:cs="Times New Roman"/>
          <w:b/>
          <w:sz w:val="28"/>
          <w:szCs w:val="28"/>
        </w:rPr>
        <w:t>№ 14</w:t>
      </w:r>
    </w:p>
    <w:p w:rsidR="002B3B0C" w:rsidRPr="0072480F" w:rsidRDefault="002B3B0C" w:rsidP="002B3B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2A7E" w:rsidRPr="006C20CC" w:rsidRDefault="002B3B0C" w:rsidP="006C20C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44C4">
        <w:rPr>
          <w:rFonts w:ascii="Times New Roman" w:hAnsi="Times New Roman" w:cs="Times New Roman"/>
          <w:sz w:val="28"/>
          <w:szCs w:val="28"/>
        </w:rPr>
        <w:t>В соответствии с Федеральным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544C4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544C4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544C4">
        <w:rPr>
          <w:rFonts w:ascii="Times New Roman" w:hAnsi="Times New Roman" w:cs="Times New Roman"/>
          <w:sz w:val="28"/>
          <w:szCs w:val="28"/>
        </w:rPr>
        <w:t xml:space="preserve"> </w:t>
      </w:r>
      <w:r w:rsidRPr="009544C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от 6 октября 2003 г. № 131-ФЗ «Об общих принципах </w:t>
      </w:r>
      <w:r w:rsidRPr="00E304A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организации местного самоуправления в Российской Федерации», </w:t>
      </w:r>
      <w:r w:rsidR="00E304A2" w:rsidRPr="00E304A2">
        <w:rPr>
          <w:rFonts w:ascii="Times New Roman" w:hAnsi="Times New Roman" w:cs="Times New Roman"/>
          <w:sz w:val="28"/>
          <w:szCs w:val="28"/>
        </w:rPr>
        <w:t>на основании Приказа министерства экономического развития Саратовской области от 12.08.2021 № 1081 «О внесении изменения в приказ министерства экономического развития Саратовской области от 18.10.2016 № 2424»,</w:t>
      </w:r>
    </w:p>
    <w:p w:rsidR="002B3B0C" w:rsidRPr="00E304A2" w:rsidRDefault="002B3B0C" w:rsidP="002B3B0C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304A2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A97C39" w:rsidRPr="00E304A2" w:rsidRDefault="00BC2A7E" w:rsidP="00014E4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04A2">
        <w:rPr>
          <w:rFonts w:ascii="Times New Roman" w:hAnsi="Times New Roman" w:cs="Times New Roman"/>
          <w:sz w:val="28"/>
          <w:szCs w:val="28"/>
        </w:rPr>
        <w:t xml:space="preserve">1.Внести </w:t>
      </w:r>
      <w:r w:rsidR="00AB2EDC" w:rsidRPr="00E304A2">
        <w:rPr>
          <w:rFonts w:ascii="Times New Roman" w:hAnsi="Times New Roman" w:cs="Times New Roman"/>
          <w:sz w:val="28"/>
          <w:szCs w:val="28"/>
        </w:rPr>
        <w:t xml:space="preserve">в </w:t>
      </w:r>
      <w:r w:rsidR="005E0B3C" w:rsidRPr="00E304A2">
        <w:rPr>
          <w:rFonts w:ascii="Times New Roman" w:hAnsi="Times New Roman" w:cs="Times New Roman"/>
          <w:bCs/>
          <w:sz w:val="28"/>
          <w:szCs w:val="28"/>
        </w:rPr>
        <w:t>П</w:t>
      </w:r>
      <w:r w:rsidR="005E0B3C" w:rsidRPr="00E304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орядок </w:t>
      </w:r>
      <w:r w:rsidR="00E304A2" w:rsidRPr="00E304A2">
        <w:rPr>
          <w:rFonts w:ascii="Times New Roman" w:hAnsi="Times New Roman" w:cs="Times New Roman"/>
          <w:sz w:val="28"/>
          <w:szCs w:val="28"/>
        </w:rPr>
        <w:t>рассмотрения заявлений юридических лиц и индивидуальных предпринимателей</w:t>
      </w:r>
      <w:r w:rsidR="00E304A2" w:rsidRPr="00E304A2">
        <w:rPr>
          <w:rStyle w:val="apple-converted-space"/>
          <w:rFonts w:ascii="Times New Roman" w:eastAsia="Lucida Sans Unicode" w:hAnsi="Times New Roman" w:cs="Times New Roman"/>
          <w:sz w:val="28"/>
          <w:szCs w:val="28"/>
        </w:rPr>
        <w:t> </w:t>
      </w:r>
      <w:r w:rsidR="00E304A2" w:rsidRPr="00E304A2">
        <w:rPr>
          <w:rFonts w:ascii="Times New Roman" w:hAnsi="Times New Roman" w:cs="Times New Roman"/>
          <w:sz w:val="28"/>
          <w:szCs w:val="28"/>
        </w:rPr>
        <w:t xml:space="preserve">о включении (исключении) нестационарных торговых объектов в схему размещения нестационарных торговых объектов на территории Белоярского муниципального образования </w:t>
      </w:r>
      <w:proofErr w:type="spellStart"/>
      <w:r w:rsidR="00E304A2" w:rsidRPr="00E304A2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E304A2" w:rsidRPr="00E304A2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</w:t>
      </w:r>
      <w:r w:rsidR="00AB2EDC" w:rsidRPr="00E304A2">
        <w:rPr>
          <w:rFonts w:ascii="Times New Roman" w:hAnsi="Times New Roman" w:cs="Times New Roman"/>
          <w:sz w:val="28"/>
          <w:szCs w:val="28"/>
        </w:rPr>
        <w:t>, утвержденный постановлением администрации Белоярского мун</w:t>
      </w:r>
      <w:r w:rsidR="00E304A2" w:rsidRPr="00E304A2">
        <w:rPr>
          <w:rFonts w:ascii="Times New Roman" w:hAnsi="Times New Roman" w:cs="Times New Roman"/>
          <w:sz w:val="28"/>
          <w:szCs w:val="28"/>
        </w:rPr>
        <w:t>иципального образования от 06</w:t>
      </w:r>
      <w:r w:rsidR="005E0B3C" w:rsidRPr="00E304A2">
        <w:rPr>
          <w:rFonts w:ascii="Times New Roman" w:hAnsi="Times New Roman" w:cs="Times New Roman"/>
          <w:sz w:val="28"/>
          <w:szCs w:val="28"/>
        </w:rPr>
        <w:t>.04.2016</w:t>
      </w:r>
      <w:r w:rsidR="00AB2EDC" w:rsidRPr="00E304A2">
        <w:rPr>
          <w:rFonts w:ascii="Times New Roman" w:hAnsi="Times New Roman" w:cs="Times New Roman"/>
          <w:sz w:val="28"/>
          <w:szCs w:val="28"/>
        </w:rPr>
        <w:t>г</w:t>
      </w:r>
      <w:r w:rsidR="00E304A2" w:rsidRPr="00E304A2">
        <w:rPr>
          <w:rFonts w:ascii="Times New Roman" w:hAnsi="Times New Roman" w:cs="Times New Roman"/>
          <w:sz w:val="28"/>
          <w:szCs w:val="28"/>
        </w:rPr>
        <w:t>. № 14</w:t>
      </w:r>
      <w:r w:rsidR="00AB2EDC" w:rsidRPr="00E304A2">
        <w:rPr>
          <w:rFonts w:ascii="Times New Roman" w:hAnsi="Times New Roman" w:cs="Times New Roman"/>
          <w:sz w:val="28"/>
          <w:szCs w:val="28"/>
        </w:rPr>
        <w:t>,</w:t>
      </w:r>
      <w:r w:rsidR="00AB2EDC" w:rsidRPr="00E304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4E49" w:rsidRPr="00E304A2">
        <w:rPr>
          <w:rFonts w:ascii="Times New Roman" w:hAnsi="Times New Roman" w:cs="Times New Roman"/>
          <w:sz w:val="28"/>
          <w:szCs w:val="28"/>
        </w:rPr>
        <w:t>следующие изменения и дополнения</w:t>
      </w:r>
      <w:r w:rsidR="00A97C39" w:rsidRPr="00E304A2">
        <w:rPr>
          <w:rFonts w:ascii="Times New Roman" w:hAnsi="Times New Roman" w:cs="Times New Roman"/>
          <w:sz w:val="28"/>
          <w:szCs w:val="28"/>
        </w:rPr>
        <w:t>:</w:t>
      </w:r>
    </w:p>
    <w:p w:rsidR="00BC2A7E" w:rsidRPr="00E304A2" w:rsidRDefault="00A97C39" w:rsidP="00014E4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04A2">
        <w:rPr>
          <w:rFonts w:ascii="Times New Roman" w:hAnsi="Times New Roman" w:cs="Times New Roman"/>
          <w:sz w:val="28"/>
          <w:szCs w:val="28"/>
        </w:rPr>
        <w:t>1.1.</w:t>
      </w:r>
      <w:r w:rsidR="00E304A2" w:rsidRPr="00E304A2">
        <w:rPr>
          <w:rFonts w:ascii="Times New Roman" w:hAnsi="Times New Roman" w:cs="Times New Roman"/>
          <w:sz w:val="28"/>
          <w:szCs w:val="28"/>
        </w:rPr>
        <w:t xml:space="preserve"> пункт 2.8</w:t>
      </w:r>
      <w:r w:rsidR="0061472D" w:rsidRPr="00E304A2">
        <w:rPr>
          <w:rFonts w:ascii="Times New Roman" w:hAnsi="Times New Roman" w:cs="Times New Roman"/>
          <w:sz w:val="28"/>
          <w:szCs w:val="28"/>
        </w:rPr>
        <w:t>.</w:t>
      </w:r>
      <w:r w:rsidR="00431F5F" w:rsidRPr="00E304A2">
        <w:rPr>
          <w:rFonts w:ascii="Times New Roman" w:hAnsi="Times New Roman" w:cs="Times New Roman"/>
          <w:sz w:val="28"/>
          <w:szCs w:val="28"/>
        </w:rPr>
        <w:t xml:space="preserve"> раздела 2.</w:t>
      </w:r>
      <w:r w:rsidR="00175464" w:rsidRPr="00E304A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«</w:t>
      </w:r>
      <w:r w:rsidR="00E304A2" w:rsidRPr="00E304A2">
        <w:rPr>
          <w:rFonts w:ascii="Times New Roman" w:hAnsi="Times New Roman" w:cs="Times New Roman"/>
          <w:b/>
          <w:bCs/>
          <w:sz w:val="28"/>
          <w:szCs w:val="28"/>
        </w:rPr>
        <w:t>Порядок рассмотрения заявлений юридических лиц и индивидуальных предпринимателей о включении (исключении) нестационарных торговых объектов в Схему (из Схемы)</w:t>
      </w:r>
      <w:r w:rsidR="00175464" w:rsidRPr="00E304A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» </w:t>
      </w:r>
      <w:r w:rsidR="00E304A2" w:rsidRPr="00E304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дополнить абзацем следующего содержания</w:t>
      </w:r>
      <w:r w:rsidR="00431F5F" w:rsidRPr="00E304A2">
        <w:rPr>
          <w:rFonts w:ascii="Times New Roman" w:hAnsi="Times New Roman" w:cs="Times New Roman"/>
          <w:sz w:val="28"/>
          <w:szCs w:val="28"/>
        </w:rPr>
        <w:t>:</w:t>
      </w:r>
    </w:p>
    <w:p w:rsidR="00431F5F" w:rsidRPr="00E304A2" w:rsidRDefault="00431F5F" w:rsidP="00E304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04A2">
        <w:rPr>
          <w:rFonts w:ascii="Times New Roman" w:hAnsi="Times New Roman" w:cs="Times New Roman"/>
          <w:sz w:val="28"/>
          <w:szCs w:val="28"/>
        </w:rPr>
        <w:t>«</w:t>
      </w:r>
      <w:r w:rsidR="00E304A2" w:rsidRPr="00E304A2">
        <w:rPr>
          <w:rFonts w:ascii="Times New Roman" w:hAnsi="Times New Roman" w:cs="Times New Roman"/>
          <w:color w:val="000000"/>
          <w:sz w:val="28"/>
          <w:szCs w:val="28"/>
        </w:rPr>
        <w:t xml:space="preserve">Срок договора на размещение НТО устанавливается не менее действия схемы размещения нестационарных торговых объектов, если иной меньший срок не указан в заявлении </w:t>
      </w:r>
      <w:r w:rsidR="00E304A2" w:rsidRPr="00E304A2">
        <w:rPr>
          <w:rFonts w:ascii="Times New Roman" w:hAnsi="Times New Roman" w:cs="Times New Roman"/>
          <w:sz w:val="28"/>
          <w:szCs w:val="28"/>
        </w:rPr>
        <w:t>о предоставлении права на размещения нестационарного торгового объекта</w:t>
      </w:r>
      <w:proofErr w:type="gramStart"/>
      <w:r w:rsidR="00E304A2" w:rsidRPr="00E304A2">
        <w:rPr>
          <w:rFonts w:ascii="Times New Roman" w:hAnsi="Times New Roman" w:cs="Times New Roman"/>
          <w:sz w:val="28"/>
          <w:szCs w:val="28"/>
        </w:rPr>
        <w:t>.</w:t>
      </w:r>
      <w:r w:rsidRPr="00E304A2">
        <w:rPr>
          <w:rFonts w:ascii="Times New Roman" w:hAnsi="Times New Roman" w:cs="Times New Roman"/>
          <w:sz w:val="28"/>
          <w:szCs w:val="28"/>
        </w:rPr>
        <w:t>»</w:t>
      </w:r>
      <w:r w:rsidR="00E304A2" w:rsidRPr="00E304A2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304A2" w:rsidRPr="00E304A2" w:rsidRDefault="00E304A2" w:rsidP="00E304A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04A2">
        <w:rPr>
          <w:rFonts w:ascii="Times New Roman" w:hAnsi="Times New Roman" w:cs="Times New Roman"/>
          <w:sz w:val="28"/>
          <w:szCs w:val="28"/>
        </w:rPr>
        <w:t>1.2. пункт 2.9. раздела 2.</w:t>
      </w:r>
      <w:r w:rsidRPr="00E304A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«</w:t>
      </w:r>
      <w:r w:rsidRPr="00E304A2">
        <w:rPr>
          <w:rFonts w:ascii="Times New Roman" w:hAnsi="Times New Roman" w:cs="Times New Roman"/>
          <w:b/>
          <w:bCs/>
          <w:sz w:val="28"/>
          <w:szCs w:val="28"/>
        </w:rPr>
        <w:t>Порядок рассмотрения заявлений юридических лиц и индивидуальных предпринимателей о включении (исключении) нестационарных торговых объектов в Схему (из Схемы)</w:t>
      </w:r>
      <w:r w:rsidRPr="00E304A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» </w:t>
      </w:r>
      <w:r w:rsidRPr="00E304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дополнить абзацем следующего содержания</w:t>
      </w:r>
      <w:r w:rsidRPr="00E304A2">
        <w:rPr>
          <w:rFonts w:ascii="Times New Roman" w:hAnsi="Times New Roman" w:cs="Times New Roman"/>
          <w:sz w:val="28"/>
          <w:szCs w:val="28"/>
        </w:rPr>
        <w:t>:</w:t>
      </w:r>
    </w:p>
    <w:p w:rsidR="00431F5F" w:rsidRPr="00E304A2" w:rsidRDefault="00E304A2" w:rsidP="00E304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04A2">
        <w:rPr>
          <w:rFonts w:ascii="Times New Roman" w:hAnsi="Times New Roman" w:cs="Times New Roman"/>
          <w:sz w:val="28"/>
          <w:szCs w:val="28"/>
        </w:rPr>
        <w:t xml:space="preserve">«Исключение нестационарных торговых объектов из схемы по инициативе администрации Белоярского муниципального образования, осуществляется с учетом требований законодательства Российской Федерации, в случае ремонта и </w:t>
      </w:r>
      <w:proofErr w:type="gramStart"/>
      <w:r w:rsidRPr="00E304A2">
        <w:rPr>
          <w:rFonts w:ascii="Times New Roman" w:hAnsi="Times New Roman" w:cs="Times New Roman"/>
          <w:sz w:val="28"/>
          <w:szCs w:val="28"/>
        </w:rPr>
        <w:lastRenderedPageBreak/>
        <w:t>реконструкции</w:t>
      </w:r>
      <w:proofErr w:type="gramEnd"/>
      <w:r w:rsidRPr="00E304A2">
        <w:rPr>
          <w:rFonts w:ascii="Times New Roman" w:hAnsi="Times New Roman" w:cs="Times New Roman"/>
          <w:sz w:val="28"/>
          <w:szCs w:val="28"/>
        </w:rPr>
        <w:t xml:space="preserve"> автомобильных дорог, тротуаров, изменения расположения светофоров, знаков, парковок, повлекших необходимость переноса нестационарного торгового объекта.».</w:t>
      </w:r>
    </w:p>
    <w:p w:rsidR="00014E49" w:rsidRDefault="00BC2A7E" w:rsidP="00014E4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C7037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A97C39">
        <w:rPr>
          <w:rFonts w:ascii="Times New Roman" w:hAnsi="Times New Roman"/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="00A97C39">
        <w:rPr>
          <w:rFonts w:ascii="Times New Roman" w:hAnsi="Times New Roman"/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 №41 «О порядке официального опубликования (обнародования) муниципальных правовых актов в Белоярском муниципальном образовании».</w:t>
      </w:r>
      <w:proofErr w:type="gramEnd"/>
      <w:r w:rsidR="00A97C39">
        <w:rPr>
          <w:rFonts w:ascii="Times New Roman" w:hAnsi="Times New Roman"/>
          <w:sz w:val="28"/>
          <w:szCs w:val="28"/>
        </w:rPr>
        <w:t xml:space="preserve"> Настоящее постановление подлежит размещению на сайте администрации </w:t>
      </w:r>
      <w:proofErr w:type="spellStart"/>
      <w:r w:rsidR="00A97C39">
        <w:rPr>
          <w:rFonts w:ascii="Times New Roman" w:hAnsi="Times New Roman"/>
          <w:sz w:val="28"/>
          <w:szCs w:val="28"/>
        </w:rPr>
        <w:t>Новобурасского</w:t>
      </w:r>
      <w:proofErr w:type="spellEnd"/>
      <w:r w:rsidR="00A97C39">
        <w:rPr>
          <w:rFonts w:ascii="Times New Roman" w:hAnsi="Times New Roman"/>
          <w:sz w:val="28"/>
          <w:szCs w:val="28"/>
        </w:rPr>
        <w:t xml:space="preserve"> муниципального района в сети Интернет </w:t>
      </w:r>
      <w:r w:rsidR="00A97C39">
        <w:rPr>
          <w:rFonts w:ascii="Times New Roman" w:hAnsi="Times New Roman"/>
          <w:bCs/>
          <w:kern w:val="2"/>
          <w:sz w:val="28"/>
          <w:szCs w:val="28"/>
        </w:rPr>
        <w:t>(</w:t>
      </w:r>
      <w:hyperlink r:id="rId6" w:history="1">
        <w:r w:rsidR="00A97C39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http</w:t>
        </w:r>
        <w:r w:rsidR="00A97C39">
          <w:rPr>
            <w:rStyle w:val="a4"/>
            <w:rFonts w:ascii="Times New Roman" w:hAnsi="Times New Roman"/>
            <w:kern w:val="2"/>
            <w:sz w:val="28"/>
            <w:szCs w:val="28"/>
          </w:rPr>
          <w:t>://</w:t>
        </w:r>
        <w:r w:rsidR="00A97C39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www</w:t>
        </w:r>
        <w:r w:rsidR="00A97C39">
          <w:rPr>
            <w:rStyle w:val="a4"/>
            <w:rFonts w:ascii="Times New Roman" w:hAnsi="Times New Roman"/>
            <w:kern w:val="2"/>
            <w:sz w:val="28"/>
            <w:szCs w:val="28"/>
          </w:rPr>
          <w:t>.</w:t>
        </w:r>
        <w:proofErr w:type="spellStart"/>
        <w:r w:rsidR="00A97C39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admnburasy</w:t>
        </w:r>
        <w:proofErr w:type="spellEnd"/>
        <w:r w:rsidR="00A97C39">
          <w:rPr>
            <w:rStyle w:val="a4"/>
            <w:rFonts w:ascii="Times New Roman" w:hAnsi="Times New Roman"/>
            <w:kern w:val="2"/>
            <w:sz w:val="28"/>
            <w:szCs w:val="28"/>
          </w:rPr>
          <w:t>.</w:t>
        </w:r>
        <w:proofErr w:type="spellStart"/>
        <w:r w:rsidR="00A97C39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ru</w:t>
        </w:r>
        <w:proofErr w:type="spellEnd"/>
        <w:r w:rsidR="00A97C39">
          <w:rPr>
            <w:rStyle w:val="a4"/>
            <w:rFonts w:ascii="Times New Roman" w:hAnsi="Times New Roman"/>
            <w:kern w:val="2"/>
            <w:sz w:val="28"/>
            <w:szCs w:val="28"/>
          </w:rPr>
          <w:t>/</w:t>
        </w:r>
      </w:hyperlink>
      <w:r w:rsidR="00A97C39">
        <w:rPr>
          <w:rFonts w:ascii="Times New Roman" w:hAnsi="Times New Roman"/>
          <w:bCs/>
          <w:kern w:val="2"/>
          <w:sz w:val="28"/>
          <w:szCs w:val="28"/>
        </w:rPr>
        <w:t>).</w:t>
      </w:r>
    </w:p>
    <w:p w:rsidR="00BC2A7E" w:rsidRPr="00FD4B4C" w:rsidRDefault="00014E49" w:rsidP="00014E4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="00BC2A7E" w:rsidRPr="00FD4B4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C2A7E" w:rsidRPr="00FD4B4C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 </w:t>
      </w:r>
    </w:p>
    <w:p w:rsidR="00BC2A7E" w:rsidRPr="009544C4" w:rsidRDefault="00BC2A7E" w:rsidP="00014E49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97C39" w:rsidRDefault="00014E49" w:rsidP="00A97C39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gramStart"/>
      <w:r w:rsidR="00A97C39">
        <w:rPr>
          <w:rFonts w:ascii="Times New Roman" w:hAnsi="Times New Roman" w:cs="Times New Roman"/>
          <w:b/>
          <w:sz w:val="28"/>
          <w:szCs w:val="28"/>
        </w:rPr>
        <w:t>Белоярского</w:t>
      </w:r>
      <w:proofErr w:type="gramEnd"/>
    </w:p>
    <w:p w:rsidR="00FC6611" w:rsidRPr="00A97C39" w:rsidRDefault="00A97C39" w:rsidP="00014E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А.Г.Шорников</w:t>
      </w:r>
    </w:p>
    <w:sectPr w:rsidR="00FC6611" w:rsidRPr="00A97C39" w:rsidSect="00A97C39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10FE0"/>
    <w:multiLevelType w:val="hybridMultilevel"/>
    <w:tmpl w:val="981E4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075E8D"/>
    <w:multiLevelType w:val="hybridMultilevel"/>
    <w:tmpl w:val="03B0C9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5A32B5"/>
    <w:multiLevelType w:val="hybridMultilevel"/>
    <w:tmpl w:val="48185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B3B0C"/>
    <w:rsid w:val="00014E49"/>
    <w:rsid w:val="0003730B"/>
    <w:rsid w:val="0013176F"/>
    <w:rsid w:val="001360A3"/>
    <w:rsid w:val="00157FA0"/>
    <w:rsid w:val="001603BD"/>
    <w:rsid w:val="00175464"/>
    <w:rsid w:val="001E42B3"/>
    <w:rsid w:val="00261F93"/>
    <w:rsid w:val="002B3B0C"/>
    <w:rsid w:val="00331F6E"/>
    <w:rsid w:val="00431F5F"/>
    <w:rsid w:val="005B0F80"/>
    <w:rsid w:val="005E0B3C"/>
    <w:rsid w:val="0061472D"/>
    <w:rsid w:val="006C20CC"/>
    <w:rsid w:val="00855E02"/>
    <w:rsid w:val="009C554F"/>
    <w:rsid w:val="00A44894"/>
    <w:rsid w:val="00A97C39"/>
    <w:rsid w:val="00AB2EDC"/>
    <w:rsid w:val="00BC2A7E"/>
    <w:rsid w:val="00CF6123"/>
    <w:rsid w:val="00D148F4"/>
    <w:rsid w:val="00E304A2"/>
    <w:rsid w:val="00E32908"/>
    <w:rsid w:val="00F256EF"/>
    <w:rsid w:val="00FC6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F93"/>
  </w:style>
  <w:style w:type="paragraph" w:styleId="3">
    <w:name w:val="heading 3"/>
    <w:aliases w:val="!Главы документа"/>
    <w:basedOn w:val="a"/>
    <w:link w:val="30"/>
    <w:unhideWhenUsed/>
    <w:qFormat/>
    <w:rsid w:val="00014E49"/>
    <w:pPr>
      <w:spacing w:after="0" w:line="240" w:lineRule="auto"/>
      <w:ind w:firstLine="567"/>
      <w:jc w:val="both"/>
      <w:outlineLvl w:val="2"/>
    </w:pPr>
    <w:rPr>
      <w:rFonts w:ascii="Arial" w:eastAsia="Times New Roman" w:hAnsi="Arial" w:cs="Arial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3B0C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2B3B0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B3B0C"/>
    <w:pPr>
      <w:ind w:left="720"/>
      <w:contextualSpacing/>
    </w:pPr>
  </w:style>
  <w:style w:type="paragraph" w:customStyle="1" w:styleId="a6">
    <w:name w:val="Стиль"/>
    <w:rsid w:val="00BC2A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014E49"/>
    <w:rPr>
      <w:rFonts w:ascii="Arial" w:eastAsia="Times New Roman" w:hAnsi="Arial" w:cs="Arial"/>
      <w:sz w:val="28"/>
      <w:szCs w:val="26"/>
    </w:rPr>
  </w:style>
  <w:style w:type="character" w:customStyle="1" w:styleId="apple-converted-space">
    <w:name w:val="apple-converted-space"/>
    <w:basedOn w:val="a0"/>
    <w:rsid w:val="00014E49"/>
  </w:style>
  <w:style w:type="paragraph" w:styleId="a7">
    <w:name w:val="Normal (Web)"/>
    <w:basedOn w:val="a"/>
    <w:uiPriority w:val="99"/>
    <w:semiHidden/>
    <w:unhideWhenUsed/>
    <w:rsid w:val="00431F5F"/>
    <w:pPr>
      <w:spacing w:before="100" w:beforeAutospacing="1" w:after="119" w:line="240" w:lineRule="auto"/>
      <w:ind w:firstLine="567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nospacing">
    <w:name w:val="nospacing"/>
    <w:basedOn w:val="a"/>
    <w:uiPriority w:val="99"/>
    <w:rsid w:val="00431F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nburasy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76454-1C5C-4F03-89D4-A50AFEA3B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2021-10-22T04:05:00Z</cp:lastPrinted>
  <dcterms:created xsi:type="dcterms:W3CDTF">2021-03-31T07:39:00Z</dcterms:created>
  <dcterms:modified xsi:type="dcterms:W3CDTF">2021-10-22T04:12:00Z</dcterms:modified>
</cp:coreProperties>
</file>